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138611C1" w:rsidR="00866B85" w:rsidRPr="00143967" w:rsidRDefault="00197E6A" w:rsidP="00F44BD2">
      <w:pPr>
        <w:spacing w:line="240" w:lineRule="auto"/>
        <w:rPr>
          <w:rFonts w:ascii="Times New Roman" w:hAnsi="Times New Roman" w:cs="Times New Roman"/>
          <w:b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6F280A" w:rsidRPr="00450FF6">
        <w:rPr>
          <w:rFonts w:eastAsia="Times New Roman" w:cstheme="minorHAnsi"/>
          <w:b/>
          <w:bCs/>
          <w:lang w:val="ka-GE" w:eastAsia="ru-RU"/>
        </w:rPr>
        <w:t>683.25.00025-</w:t>
      </w:r>
      <w:r w:rsidR="006F280A">
        <w:rPr>
          <w:rFonts w:eastAsia="Times New Roman" w:cstheme="minorHAnsi"/>
          <w:b/>
          <w:bCs/>
          <w:lang w:val="ka-GE" w:eastAsia="ru-RU"/>
        </w:rPr>
        <w:t>2</w:t>
      </w:r>
      <w:r w:rsidR="006F280A" w:rsidRPr="00450FF6">
        <w:rPr>
          <w:rFonts w:eastAsia="Times New Roman" w:cstheme="minorHAnsi"/>
          <w:b/>
          <w:bCs/>
          <w:lang w:val="ka-GE" w:eastAsia="ru-RU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- </w:t>
      </w:r>
      <w:r w:rsidR="00C15E39">
        <w:rPr>
          <w:rFonts w:ascii="Sylfaen" w:hAnsi="Sylfaen" w:cs="Times New Roman"/>
          <w:b/>
          <w:bCs/>
          <w:lang w:val="ka-GE"/>
        </w:rPr>
        <w:t xml:space="preserve"> </w:t>
      </w:r>
      <w:r w:rsidR="006F280A" w:rsidRPr="00450FF6">
        <w:rPr>
          <w:rFonts w:eastAsia="Times New Roman" w:cstheme="minorHAnsi"/>
          <w:b/>
          <w:bCs/>
          <w:lang w:val="ka-GE" w:eastAsia="ru-RU"/>
        </w:rPr>
        <w:t>«</w:t>
      </w:r>
      <w:r w:rsidR="006F280A">
        <w:rPr>
          <w:rFonts w:ascii="Sylfaen" w:eastAsia="Times New Roman" w:hAnsi="Sylfaen" w:cstheme="minorHAnsi"/>
          <w:b/>
          <w:bCs/>
          <w:lang w:val="ka-GE" w:eastAsia="ru-RU"/>
        </w:rPr>
        <w:t>ლიცენზიის შესყიდვა</w:t>
      </w:r>
      <w:r w:rsidR="006F280A" w:rsidRPr="00450FF6">
        <w:rPr>
          <w:rFonts w:eastAsia="Times New Roman" w:cstheme="minorHAnsi"/>
          <w:b/>
          <w:bCs/>
          <w:lang w:val="ka-GE" w:eastAsia="ru-RU"/>
        </w:rPr>
        <w:t>»</w:t>
      </w:r>
      <w:r w:rsidR="006F280A" w:rsidRPr="00C10C1F">
        <w:rPr>
          <w:rFonts w:eastAsia="Times New Roman" w:cstheme="minorHAnsi"/>
          <w:b/>
          <w:bCs/>
          <w:lang w:val="ka-GE" w:eastAsia="ru-RU"/>
        </w:rPr>
        <w:t xml:space="preserve">  ABBYY finereader Standard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678A8360" w:rsidR="00743807" w:rsidRPr="00FE0B47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1E716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1E7161">
        <w:rPr>
          <w:rFonts w:eastAsiaTheme="minorHAnsi"/>
          <w:sz w:val="22"/>
          <w:szCs w:val="22"/>
          <w:lang w:val="ka-GE"/>
        </w:rPr>
        <w:t xml:space="preserve">: </w:t>
      </w:r>
      <w:r w:rsidR="006F280A">
        <w:rPr>
          <w:rFonts w:eastAsiaTheme="minorHAnsi"/>
          <w:sz w:val="22"/>
          <w:szCs w:val="22"/>
          <w:lang w:val="ka-GE"/>
        </w:rPr>
        <w:t xml:space="preserve">- </w:t>
      </w:r>
      <w:r w:rsidR="006F280A" w:rsidRPr="006F280A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 xml:space="preserve">«ლიცენზიის შესყიდვა» </w:t>
      </w:r>
      <w:r w:rsidR="006F280A" w:rsidRPr="00C10C1F">
        <w:rPr>
          <w:rFonts w:cstheme="minorHAnsi"/>
          <w:lang w:val="ka-GE" w:eastAsia="ru-RU"/>
        </w:rPr>
        <w:t xml:space="preserve"> </w:t>
      </w:r>
      <w:r w:rsidR="006F280A" w:rsidRPr="006F280A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 xml:space="preserve"> ABBYY finereader Standard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68F5BC43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6F280A" w:rsidRPr="006F280A">
        <w:rPr>
          <w:rFonts w:ascii="Sylfaen" w:hAnsi="Sylfaen" w:cs="Sylfaen"/>
          <w:b/>
          <w:bCs/>
          <w:u w:val="single"/>
          <w:lang w:val="ka-GE"/>
        </w:rPr>
        <w:t xml:space="preserve">2 821.50 </w:t>
      </w:r>
      <w:r w:rsidR="006F280A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108C40D5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ლარი</w:t>
      </w:r>
      <w:r w:rsidR="00BD5278">
        <w:rPr>
          <w:rFonts w:ascii="Sylfaen" w:hAnsi="Sylfaen" w:cs="Sylfaen"/>
          <w:lang w:val="ru-RU"/>
        </w:rPr>
        <w:t xml:space="preserve">, </w:t>
      </w:r>
      <w:r w:rsidR="00BD5278">
        <w:rPr>
          <w:rFonts w:ascii="Sylfaen" w:hAnsi="Sylfaen" w:cs="Sylfaen"/>
          <w:lang w:val="ka-GE"/>
        </w:rPr>
        <w:t>აშშ დოლარი ან ევრო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28218FA3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6F280A">
        <w:rPr>
          <w:rFonts w:ascii="Times New Roman" w:hAnsi="Times New Roman" w:cs="Times New Roman"/>
          <w:b/>
          <w:bCs/>
          <w:lang w:val="ka-GE"/>
        </w:rPr>
        <w:t>04/04/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202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379210B3" w:rsidR="00866B85" w:rsidRPr="006F280A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6F280A">
        <w:rPr>
          <w:rFonts w:ascii="Times New Roman" w:hAnsi="Times New Roman" w:cs="Times New Roman"/>
          <w:b/>
          <w:bCs/>
          <w:lang w:val="ka-GE"/>
        </w:rPr>
        <w:t>04/04/</w:t>
      </w:r>
      <w:r w:rsidR="006F280A" w:rsidRPr="001E7161">
        <w:rPr>
          <w:rFonts w:ascii="Times New Roman" w:hAnsi="Times New Roman" w:cs="Times New Roman"/>
          <w:b/>
          <w:bCs/>
          <w:lang w:val="ka-GE"/>
        </w:rPr>
        <w:t xml:space="preserve"> 202</w:t>
      </w:r>
      <w:r w:rsidR="006F280A">
        <w:rPr>
          <w:rFonts w:ascii="Times New Roman" w:hAnsi="Times New Roman" w:cs="Times New Roman"/>
          <w:b/>
          <w:bCs/>
          <w:lang w:val="ka-GE"/>
        </w:rPr>
        <w:t>5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25FF2" w14:textId="77777777" w:rsidR="00A909AA" w:rsidRDefault="00A909AA" w:rsidP="001E34CB">
      <w:pPr>
        <w:spacing w:after="0" w:line="240" w:lineRule="auto"/>
      </w:pPr>
      <w:r>
        <w:separator/>
      </w:r>
    </w:p>
  </w:endnote>
  <w:endnote w:type="continuationSeparator" w:id="0">
    <w:p w14:paraId="52D157FC" w14:textId="77777777" w:rsidR="00A909AA" w:rsidRDefault="00A909A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97712" w14:textId="77777777" w:rsidR="00A909AA" w:rsidRDefault="00A909AA" w:rsidP="001E34CB">
      <w:pPr>
        <w:spacing w:after="0" w:line="240" w:lineRule="auto"/>
      </w:pPr>
      <w:r>
        <w:separator/>
      </w:r>
    </w:p>
  </w:footnote>
  <w:footnote w:type="continuationSeparator" w:id="0">
    <w:p w14:paraId="3AE95842" w14:textId="77777777" w:rsidR="00A909AA" w:rsidRDefault="00A909A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7398A"/>
    <w:rsid w:val="0028376D"/>
    <w:rsid w:val="002F2B23"/>
    <w:rsid w:val="00342C57"/>
    <w:rsid w:val="00344D8E"/>
    <w:rsid w:val="00360390"/>
    <w:rsid w:val="0037057E"/>
    <w:rsid w:val="00386180"/>
    <w:rsid w:val="003A3944"/>
    <w:rsid w:val="003C6B59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131E"/>
    <w:rsid w:val="00671FFF"/>
    <w:rsid w:val="006810BF"/>
    <w:rsid w:val="006B371E"/>
    <w:rsid w:val="006F280A"/>
    <w:rsid w:val="00723C39"/>
    <w:rsid w:val="00734916"/>
    <w:rsid w:val="0073531B"/>
    <w:rsid w:val="00743807"/>
    <w:rsid w:val="007504A8"/>
    <w:rsid w:val="0077770A"/>
    <w:rsid w:val="00783C6E"/>
    <w:rsid w:val="007B0CE4"/>
    <w:rsid w:val="007E2369"/>
    <w:rsid w:val="00852D49"/>
    <w:rsid w:val="00853AAD"/>
    <w:rsid w:val="00866B85"/>
    <w:rsid w:val="008A7877"/>
    <w:rsid w:val="008B51D2"/>
    <w:rsid w:val="008F453F"/>
    <w:rsid w:val="00942188"/>
    <w:rsid w:val="009A3229"/>
    <w:rsid w:val="009C73B4"/>
    <w:rsid w:val="00A20FAB"/>
    <w:rsid w:val="00A369C3"/>
    <w:rsid w:val="00A42EE9"/>
    <w:rsid w:val="00A50D3E"/>
    <w:rsid w:val="00A8760B"/>
    <w:rsid w:val="00A909AA"/>
    <w:rsid w:val="00B065B9"/>
    <w:rsid w:val="00B60E2B"/>
    <w:rsid w:val="00B7037B"/>
    <w:rsid w:val="00BD5278"/>
    <w:rsid w:val="00BE7357"/>
    <w:rsid w:val="00C15E39"/>
    <w:rsid w:val="00C37859"/>
    <w:rsid w:val="00C42C44"/>
    <w:rsid w:val="00C7085D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95BAA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61</cp:revision>
  <dcterms:created xsi:type="dcterms:W3CDTF">2021-09-06T11:17:00Z</dcterms:created>
  <dcterms:modified xsi:type="dcterms:W3CDTF">2025-03-25T09:03:00Z</dcterms:modified>
</cp:coreProperties>
</file>